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color w:val="222222"/>
          <w:highlight w:val="white"/>
        </w:rPr>
      </w:pPr>
      <w:r w:rsidDel="00000000" w:rsidR="00000000" w:rsidRPr="00000000">
        <w:rPr>
          <w:b w:val="1"/>
          <w:color w:val="222222"/>
          <w:highlight w:val="white"/>
          <w:rtl w:val="0"/>
        </w:rPr>
        <w:t xml:space="preserve">CAPITANES AGRADECE A CENTRO DEPORTIVO CHAPULTEPEC</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center"/>
        <w:rPr>
          <w:i w:val="1"/>
          <w:color w:val="222222"/>
          <w:highlight w:val="white"/>
        </w:rPr>
      </w:pPr>
      <w:r w:rsidDel="00000000" w:rsidR="00000000" w:rsidRPr="00000000">
        <w:rPr>
          <w:i w:val="1"/>
          <w:color w:val="222222"/>
          <w:highlight w:val="white"/>
          <w:rtl w:val="0"/>
        </w:rPr>
        <w:t xml:space="preserve">Sus jugadores y cuerpo técnico destacaron la calidad de las instalaciones para realizar sus entrenamientos de pretemporada.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22222"/>
          <w:highlight w:val="white"/>
        </w:rPr>
      </w:pPr>
      <w:r w:rsidDel="00000000" w:rsidR="00000000" w:rsidRPr="00000000">
        <w:rPr>
          <w:b w:val="1"/>
          <w:color w:val="222222"/>
          <w:highlight w:val="white"/>
          <w:rtl w:val="0"/>
        </w:rPr>
        <w:t xml:space="preserve">Ciudad de México, a XX de octubre de 2017.–</w:t>
      </w:r>
      <w:r w:rsidDel="00000000" w:rsidR="00000000" w:rsidRPr="00000000">
        <w:rPr>
          <w:color w:val="222222"/>
          <w:highlight w:val="white"/>
          <w:rtl w:val="0"/>
        </w:rPr>
        <w:t xml:space="preserve"> Capitanes de la Ciudad de México agradeció al Centro Deportivo Chapultepec su hospitalidad, al recibir las mejores atenciones y realizar en instalaciones de primer nivel sus primeros entrenamientos y preparación de pretemporada.</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spacing w:line="331.2" w:lineRule="auto"/>
        <w:contextualSpacing w:val="0"/>
        <w:jc w:val="both"/>
        <w:rPr>
          <w:color w:val="222222"/>
          <w:highlight w:val="white"/>
        </w:rPr>
      </w:pPr>
      <w:r w:rsidDel="00000000" w:rsidR="00000000" w:rsidRPr="00000000">
        <w:rPr>
          <w:color w:val="222222"/>
          <w:highlight w:val="white"/>
          <w:rtl w:val="0"/>
        </w:rPr>
        <w:t xml:space="preserve">El Centro Deportivo Chapultepec fue la sede donde se integró por primera vez el equipo, al llegar uno a uno los jugadores nacionales y extranjeros convocados por el entrenador Ramón Díaz, para plantear en su duela las estrategias y dinámicas de juego, así como enfrentar el primer partido de pretemporada frente a Mamba Basketball.</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spacing w:line="331.2" w:lineRule="auto"/>
        <w:contextualSpacing w:val="0"/>
        <w:jc w:val="both"/>
        <w:rPr>
          <w:color w:val="222222"/>
          <w:highlight w:val="white"/>
        </w:rPr>
      </w:pPr>
      <w:r w:rsidDel="00000000" w:rsidR="00000000" w:rsidRPr="00000000">
        <w:rPr>
          <w:color w:val="222222"/>
          <w:highlight w:val="white"/>
          <w:rtl w:val="0"/>
        </w:rPr>
        <w:t xml:space="preserve">Previo a cambiar de sede al Gimnasio Olímpico “Juan de la Barrera”, el equipo agradeció a los directivos, empleados y usuarios del Centro Deportivo Chapultepec por las atenciones recibidas y por ser parte de la historia del naciente equipo.</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"Quiero agradecer al Centro Deportivo Chapultepec, nos ha ayudado muchísimo poder hacer aquí toda nuestra pretemporada. Sus canchas son de primer nivel, su duela es excelente; nos ha ayudado mucho también el extraordinario gimnasio que tienen y las salas para hacer todo el trabajo físico. Es un sitio espléndido para trabajar de la manera en que trabajamos nosotros, que es una manera integrada, donde en un solo entrenamiento hacemos la parte física y la parte técnico-táctica. Estamos muy agradecidos de haber estado aquí, el Centro se ha convertido en parte de la ayuda y del éxito que tendrá este equipo”, expresó el entrenador del equipo, Ramón Díaz.</w:t>
      </w: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spacing w:line="331.2" w:lineRule="auto"/>
        <w:contextualSpacing w:val="0"/>
        <w:jc w:val="both"/>
        <w:rPr>
          <w:color w:val="222222"/>
          <w:highlight w:val="white"/>
        </w:rPr>
      </w:pPr>
      <w:r w:rsidDel="00000000" w:rsidR="00000000" w:rsidRPr="00000000">
        <w:rPr>
          <w:color w:val="222222"/>
          <w:highlight w:val="white"/>
          <w:rtl w:val="0"/>
        </w:rPr>
        <w:t xml:space="preserve">Capitanes se reporta listo para debutar en la Liga Nacional de Baloncesto Profesional en su calendario 2017-2018.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22222"/>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b w:val="1"/>
          <w:color w:val="202020"/>
          <w:sz w:val="18"/>
          <w:szCs w:val="18"/>
          <w:highlight w:val="white"/>
        </w:rPr>
      </w:pPr>
      <w:r w:rsidDel="00000000" w:rsidR="00000000" w:rsidRPr="00000000">
        <w:rPr>
          <w:b w:val="1"/>
          <w:color w:val="202020"/>
          <w:sz w:val="18"/>
          <w:szCs w:val="18"/>
          <w:highlight w:val="white"/>
          <w:rtl w:val="0"/>
        </w:rPr>
        <w:t xml:space="preserve">Acerca de Capitanes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Capitanes es el nombre del primer equipo profesional de basquetbol de la Ciudad de México en 10 años, el cual busca revivir con fuerza la pasión de los citadinos por este deporte. Formado en 2016, Capitanes buscan poner en alto a la capital dentro de la escena competitiva del baloncesto nacional, inspirando a niños, jóvenes y adultos con su espíritu inquebrantable.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rFonts w:ascii="Trebuchet MS" w:cs="Trebuchet MS" w:eastAsia="Trebuchet MS" w:hAnsi="Trebuchet MS"/>
          <w:b w:val="1"/>
          <w:color w:val="256bc9"/>
          <w:sz w:val="21"/>
          <w:szCs w:val="21"/>
          <w:highlight w:val="white"/>
          <w:u w:val="single"/>
        </w:rPr>
      </w:pPr>
      <w:r w:rsidDel="00000000" w:rsidR="00000000" w:rsidRPr="00000000">
        <w:rPr>
          <w:color w:val="202020"/>
          <w:sz w:val="18"/>
          <w:szCs w:val="18"/>
          <w:highlight w:val="white"/>
          <w:rtl w:val="0"/>
        </w:rPr>
        <w:t xml:space="preserve">Más información sobre Capitanes en </w:t>
      </w:r>
      <w:hyperlink r:id="rId5">
        <w:r w:rsidDel="00000000" w:rsidR="00000000" w:rsidRPr="00000000">
          <w:rPr>
            <w:color w:val="202020"/>
            <w:sz w:val="18"/>
            <w:szCs w:val="18"/>
            <w:highlight w:val="white"/>
            <w:rtl w:val="0"/>
          </w:rPr>
          <w:t xml:space="preserve">www.capitanes.mx </w:t>
        </w:r>
      </w:hyperlink>
      <w:r w:rsidDel="00000000" w:rsidR="00000000" w:rsidRPr="00000000">
        <w:fldChar w:fldCharType="begin"/>
        <w:instrText xml:space="preserve"> HYPERLINK "http://www.capitanes.mx/" </w:instrText>
        <w:fldChar w:fldCharType="separate"/>
      </w: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 Ruiz</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Directora de Medios Deportivos</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(55) 1835 8136</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claudia@anothercompany.com.mx</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02020"/>
          <w:highlight w:val="white"/>
        </w:rPr>
      </w:pP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930722"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0722"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pitanes.mx/"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